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900" w:after="465"/>
        <w:jc w:val="center"/>
        <w:outlineLvl w:val="0"/>
        <w:rPr>
          <w:rFonts w:hint="eastAsia" w:ascii="方正小标宋简体" w:hAnsi="微软雅黑" w:eastAsia="方正小标宋简体" w:cs="宋体"/>
          <w:b/>
          <w:bCs/>
          <w:color w:val="333333"/>
          <w:kern w:val="36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/>
          <w:bCs/>
          <w:color w:val="333333"/>
          <w:kern w:val="36"/>
          <w:sz w:val="44"/>
          <w:szCs w:val="44"/>
        </w:rPr>
        <w:t>枣庄市妇联首次面向社会征集市三八红旗手</w:t>
      </w:r>
    </w:p>
    <w:p>
      <w:pPr>
        <w:ind w:firstLine="540" w:firstLineChars="200"/>
        <w:rPr>
          <w:rFonts w:hint="eastAsia" w:ascii="微软雅黑" w:hAnsi="微软雅黑"/>
          <w:color w:val="333333"/>
          <w:sz w:val="27"/>
          <w:szCs w:val="27"/>
        </w:rPr>
      </w:pPr>
    </w:p>
    <w:p>
      <w:pPr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为扩大市三八红旗手评选表彰活动的社会参与率和品牌影响力，进一步畅通网上联系妇女渠道，更好地发现、推荐、选树、宣传妇女典型，宣传展示我市优秀女性胸怀祖国、志存高远，立足岗位、甘于奉献，开拓创新、争创一流的先进事迹，市妇联决定，以网络及新媒体作为社会化推荐主要渠道，面向社会公开征集市三八红旗手12名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楷体_GB2312" w:hAnsi="黑体" w:eastAsia="楷体_GB2312" w:cs="宋体"/>
          <w:b/>
          <w:sz w:val="32"/>
          <w:szCs w:val="32"/>
        </w:rPr>
      </w:pPr>
      <w:r>
        <w:rPr>
          <w:rFonts w:hint="eastAsia" w:ascii="楷体_GB2312" w:hAnsi="黑体" w:eastAsia="楷体_GB2312" w:cs="宋体"/>
          <w:b/>
          <w:sz w:val="32"/>
          <w:szCs w:val="32"/>
        </w:rPr>
        <w:t>三八红旗手评选条件和要求</w:t>
      </w:r>
    </w:p>
    <w:p>
      <w:pPr>
        <w:spacing w:line="600" w:lineRule="exact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1. 年满18周岁以上的中国女性公民。</w:t>
      </w:r>
    </w:p>
    <w:p>
      <w:pPr>
        <w:spacing w:line="600" w:lineRule="exact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2. 胸怀祖国、志存高远，自觉以习近平新时代中国特色社会主义思想为指导，坚决拥护党的路线方针政策，模范遵守国家法律法规。</w:t>
      </w:r>
    </w:p>
    <w:p>
      <w:pPr>
        <w:spacing w:line="520" w:lineRule="exact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3. 具有自尊、自信、自立、自强的时代精神，传承文明，弘扬新风，品德高尚，牢固树立和自觉践行社会主义核心价值观。</w:t>
      </w:r>
    </w:p>
    <w:p>
      <w:pPr>
        <w:spacing w:line="600" w:lineRule="exact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4.爱岗敬业、勇挑重担、奋发有为、锐意创新，在本职工作中创造出一流业绩、作出突出贡献。</w:t>
      </w:r>
    </w:p>
    <w:p>
      <w:pPr>
        <w:spacing w:line="600" w:lineRule="exact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5.获得过区（市）级三八红旗手，或区（市）级城乡妇女岗位建功先进个人，或其他区（市）级以上单位授予的荣誉称号和专业奖项。</w:t>
      </w:r>
    </w:p>
    <w:p>
      <w:pPr>
        <w:spacing w:line="600" w:lineRule="exact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6.重点推荐生产一线的女职工和女农民、在基层工作的各界女性以及在科、教、文、卫、军等领域基层单位工作或承担一线任务的女性等。</w:t>
      </w:r>
    </w:p>
    <w:p>
      <w:pPr>
        <w:spacing w:line="600" w:lineRule="exact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7.全市三八红旗手荣誉称号不重复授予。</w:t>
      </w:r>
    </w:p>
    <w:p>
      <w:pPr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ascii="仿宋_GB2312" w:hAnsi="微软雅黑" w:eastAsia="仿宋_GB2312"/>
          <w:color w:val="333333"/>
          <w:sz w:val="32"/>
          <w:szCs w:val="32"/>
        </w:rPr>
        <w:t>参与推荐者可请登录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枣庄</w:t>
      </w:r>
      <w:r>
        <w:rPr>
          <w:rFonts w:ascii="仿宋_GB2312" w:hAnsi="微软雅黑" w:eastAsia="仿宋_GB2312"/>
          <w:color w:val="333333"/>
          <w:sz w:val="32"/>
          <w:szCs w:val="32"/>
        </w:rPr>
        <w:t>妇女网（www.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zzwomen</w:t>
      </w:r>
      <w:r>
        <w:rPr>
          <w:rFonts w:ascii="仿宋_GB2312" w:hAnsi="微软雅黑" w:eastAsia="仿宋_GB2312"/>
          <w:color w:val="333333"/>
          <w:sz w:val="32"/>
          <w:szCs w:val="32"/>
        </w:rPr>
        <w:t>.cn）或关注</w:t>
      </w:r>
      <w:bookmarkStart w:id="0" w:name="_GoBack"/>
      <w:r>
        <w:rPr>
          <w:rFonts w:ascii="仿宋_GB2312" w:hAnsi="微软雅黑" w:eastAsia="仿宋_GB2312"/>
          <w:color w:val="333333"/>
          <w:sz w:val="32"/>
          <w:szCs w:val="32"/>
        </w:rPr>
        <w:t>“</w:t>
      </w:r>
      <w:bookmarkEnd w:id="0"/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枣庄妇联</w:t>
      </w:r>
      <w:r>
        <w:rPr>
          <w:rFonts w:ascii="仿宋_GB2312" w:hAnsi="微软雅黑" w:eastAsia="仿宋_GB2312"/>
          <w:color w:val="333333"/>
          <w:sz w:val="32"/>
          <w:szCs w:val="32"/>
        </w:rPr>
        <w:t>”微信公众号等下载相关推荐表。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推荐表以A4纸打印，一式两份，</w:t>
      </w:r>
      <w:r>
        <w:rPr>
          <w:rFonts w:ascii="仿宋_GB2312" w:hAnsi="微软雅黑" w:eastAsia="仿宋_GB2312"/>
          <w:color w:val="333333"/>
          <w:sz w:val="32"/>
          <w:szCs w:val="32"/>
        </w:rPr>
        <w:t>加盖所在单位党委公章，或所在街道党工委公章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。登记表内事迹简介字数在500字以内（同时报送电子版），请务必于2018年12月30日前报送至市妇联组宣部。</w:t>
      </w:r>
    </w:p>
    <w:p>
      <w:pPr>
        <w:adjustRightInd w:val="0"/>
        <w:snapToGrid w:val="0"/>
        <w:spacing w:line="600" w:lineRule="exact"/>
        <w:ind w:firstLine="624" w:firstLineChars="195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组宣部联系人：王  辉    翟姗姗     张婉莹</w:t>
      </w:r>
    </w:p>
    <w:p>
      <w:pPr>
        <w:adjustRightInd w:val="0"/>
        <w:snapToGrid w:val="0"/>
        <w:spacing w:line="600" w:lineRule="exact"/>
        <w:ind w:firstLine="624" w:firstLineChars="195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 xml:space="preserve">联系电话：0632-3318617    0632-8680700   </w:t>
      </w:r>
    </w:p>
    <w:p>
      <w:pPr>
        <w:adjustRightInd w:val="0"/>
        <w:snapToGrid w:val="0"/>
        <w:spacing w:line="600" w:lineRule="exact"/>
        <w:ind w:firstLine="624" w:firstLineChars="195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电子邮箱：</w:t>
      </w:r>
      <w:r>
        <w:fldChar w:fldCharType="begin"/>
      </w:r>
      <w:r>
        <w:instrText xml:space="preserve"> HYPERLINK "mailto:zzflzxb@163.com" </w:instrText>
      </w:r>
      <w:r>
        <w:fldChar w:fldCharType="separate"/>
      </w:r>
      <w:r>
        <w:rPr>
          <w:rFonts w:hint="eastAsia" w:hAnsi="微软雅黑"/>
          <w:sz w:val="32"/>
          <w:szCs w:val="32"/>
        </w:rPr>
        <w:t>zzflzxb@163.com</w:t>
      </w:r>
      <w:r>
        <w:rPr>
          <w:rFonts w:hint="eastAsia" w:hAnsi="微软雅黑"/>
          <w:sz w:val="32"/>
          <w:szCs w:val="32"/>
        </w:rPr>
        <w:fldChar w:fldCharType="end"/>
      </w:r>
    </w:p>
    <w:p>
      <w:pPr>
        <w:adjustRightInd w:val="0"/>
        <w:snapToGrid w:val="0"/>
        <w:spacing w:line="600" w:lineRule="exact"/>
        <w:ind w:firstLine="624" w:firstLineChars="195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通讯地址：枣庄市民生路629号市委综合楼215室</w:t>
      </w:r>
    </w:p>
    <w:p>
      <w:pPr>
        <w:adjustRightInd w:val="0"/>
        <w:snapToGrid w:val="0"/>
        <w:spacing w:line="600" w:lineRule="exact"/>
        <w:ind w:firstLine="624" w:firstLineChars="195"/>
        <w:rPr>
          <w:rFonts w:hint="eastAsia"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邮政编码：277800</w:t>
      </w:r>
    </w:p>
    <w:p>
      <w:pPr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</w:p>
    <w:p>
      <w:pPr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</w:p>
    <w:p>
      <w:pPr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</w:p>
    <w:p>
      <w:pPr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</w:p>
    <w:p>
      <w:pPr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</w:p>
    <w:p>
      <w:pPr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</w:p>
    <w:p>
      <w:pPr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</w:p>
    <w:p>
      <w:pPr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</w:p>
    <w:p>
      <w:pPr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</w:p>
    <w:p>
      <w:pPr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</w:p>
    <w:p>
      <w:pPr>
        <w:ind w:right="-2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枣庄市三八红旗手推荐表（社会推荐）</w:t>
      </w:r>
    </w:p>
    <w:tbl>
      <w:tblPr>
        <w:tblStyle w:val="7"/>
        <w:tblW w:w="8763" w:type="dxa"/>
        <w:jc w:val="center"/>
        <w:tblInd w:w="-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505"/>
        <w:gridCol w:w="60"/>
        <w:gridCol w:w="990"/>
        <w:gridCol w:w="1674"/>
        <w:gridCol w:w="161"/>
        <w:gridCol w:w="425"/>
        <w:gridCol w:w="309"/>
        <w:gridCol w:w="256"/>
        <w:gridCol w:w="672"/>
        <w:gridCol w:w="862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53" w:type="dxa"/>
            <w:gridSpan w:val="2"/>
          </w:tcPr>
          <w:p>
            <w:pPr>
              <w:spacing w:line="520" w:lineRule="exact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050" w:type="dxa"/>
            <w:gridSpan w:val="2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674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895" w:type="dxa"/>
            <w:gridSpan w:val="3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90" w:type="dxa"/>
            <w:gridSpan w:val="3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 生 年 月</w:t>
            </w:r>
          </w:p>
        </w:tc>
        <w:tc>
          <w:tcPr>
            <w:tcW w:w="1801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53" w:type="dxa"/>
            <w:gridSpan w:val="2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050" w:type="dxa"/>
            <w:gridSpan w:val="2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674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895" w:type="dxa"/>
            <w:gridSpan w:val="3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790" w:type="dxa"/>
            <w:gridSpan w:val="3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01" w:type="dxa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603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6160" w:type="dxa"/>
            <w:gridSpan w:val="8"/>
          </w:tcPr>
          <w:p>
            <w:pPr>
              <w:spacing w:line="5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603" w:type="dxa"/>
            <w:gridSpan w:val="4"/>
            <w:vAlign w:val="center"/>
          </w:tcPr>
          <w:p>
            <w:pPr>
              <w:spacing w:line="52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通 讯 地 址</w:t>
            </w:r>
          </w:p>
        </w:tc>
        <w:tc>
          <w:tcPr>
            <w:tcW w:w="2260" w:type="dxa"/>
            <w:gridSpan w:val="3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1237" w:type="dxa"/>
            <w:gridSpan w:val="3"/>
          </w:tcPr>
          <w:p>
            <w:pPr>
              <w:spacing w:line="5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663" w:type="dxa"/>
            <w:gridSpan w:val="2"/>
          </w:tcPr>
          <w:p>
            <w:pPr>
              <w:spacing w:line="5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  <w:jc w:val="center"/>
        </w:trPr>
        <w:tc>
          <w:tcPr>
            <w:tcW w:w="161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7150" w:type="dxa"/>
            <w:gridSpan w:val="9"/>
          </w:tcPr>
          <w:p>
            <w:pPr>
              <w:spacing w:line="5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4" w:hRule="atLeast"/>
          <w:jc w:val="center"/>
        </w:trPr>
        <w:tc>
          <w:tcPr>
            <w:tcW w:w="161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</w:p>
          <w:p>
            <w:pPr>
              <w:spacing w:line="520" w:lineRule="exact"/>
              <w:jc w:val="center"/>
              <w:rPr>
                <w:sz w:val="24"/>
              </w:rPr>
            </w:pP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</w:p>
          <w:p>
            <w:pPr>
              <w:spacing w:line="520" w:lineRule="exact"/>
              <w:jc w:val="center"/>
              <w:rPr>
                <w:sz w:val="24"/>
              </w:rPr>
            </w:pPr>
          </w:p>
          <w:p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7150" w:type="dxa"/>
            <w:gridSpan w:val="9"/>
          </w:tcPr>
          <w:p>
            <w:pPr>
              <w:spacing w:line="5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3" w:hRule="atLeast"/>
          <w:jc w:val="center"/>
        </w:trPr>
        <w:tc>
          <w:tcPr>
            <w:tcW w:w="1613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7150" w:type="dxa"/>
            <w:gridSpan w:val="9"/>
          </w:tcPr>
          <w:p>
            <w:pPr>
              <w:spacing w:line="5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161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推荐单位意见</w:t>
            </w:r>
          </w:p>
        </w:tc>
        <w:tc>
          <w:tcPr>
            <w:tcW w:w="7150" w:type="dxa"/>
            <w:gridSpan w:val="9"/>
          </w:tcPr>
          <w:p>
            <w:pPr>
              <w:adjustRightInd w:val="0"/>
              <w:snapToGrid w:val="0"/>
              <w:spacing w:line="480" w:lineRule="exact"/>
              <w:rPr>
                <w:sz w:val="32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sz w:val="32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sz w:val="32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sz w:val="32"/>
              </w:rPr>
            </w:pPr>
          </w:p>
          <w:p>
            <w:pPr>
              <w:adjustRightInd w:val="0"/>
              <w:snapToGrid w:val="0"/>
              <w:spacing w:line="480" w:lineRule="exact"/>
              <w:ind w:firstLine="4480" w:firstLineChars="1600"/>
              <w:rPr>
                <w:sz w:val="28"/>
              </w:rPr>
            </w:pPr>
            <w:r>
              <w:rPr>
                <w:rFonts w:hint="eastAsia"/>
                <w:sz w:val="28"/>
              </w:rPr>
              <w:t>（盖 章）</w:t>
            </w:r>
          </w:p>
          <w:p>
            <w:pPr>
              <w:adjustRightInd w:val="0"/>
              <w:snapToGrid w:val="0"/>
              <w:spacing w:line="480" w:lineRule="exact"/>
              <w:ind w:firstLine="4340" w:firstLineChars="1550"/>
              <w:rPr>
                <w:sz w:val="32"/>
              </w:rPr>
            </w:pPr>
            <w:r>
              <w:rPr>
                <w:rFonts w:hint="eastAsia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104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区（市）妇联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390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ind w:firstLine="1080" w:firstLineChars="45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1080" w:firstLineChars="45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1080" w:firstLineChars="45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1080" w:firstLineChars="45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firstLine="1080" w:firstLineChars="4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 章）</w:t>
            </w:r>
          </w:p>
          <w:p>
            <w:pPr>
              <w:adjustRightInd w:val="0"/>
              <w:snapToGrid w:val="0"/>
              <w:spacing w:line="360" w:lineRule="exact"/>
              <w:ind w:firstLine="1080" w:firstLineChars="4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年   月   日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市妇联意见</w:t>
            </w:r>
          </w:p>
        </w:tc>
        <w:tc>
          <w:tcPr>
            <w:tcW w:w="3335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ind w:left="33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adjustRightInd w:val="0"/>
              <w:snapToGrid w:val="0"/>
              <w:spacing w:line="360" w:lineRule="exact"/>
              <w:ind w:left="335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left="335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left="33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exact"/>
              <w:ind w:left="33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（盖 章）</w:t>
            </w:r>
          </w:p>
          <w:p>
            <w:pPr>
              <w:widowControl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年   月   日</w:t>
            </w:r>
          </w:p>
        </w:tc>
      </w:tr>
    </w:tbl>
    <w:p>
      <w:pPr>
        <w:ind w:firstLine="640" w:firstLineChars="200"/>
        <w:rPr>
          <w:rFonts w:hint="eastAsia" w:ascii="仿宋_GB2312" w:hAnsi="微软雅黑" w:eastAsia="仿宋_GB2312"/>
          <w:color w:val="333333"/>
          <w:sz w:val="32"/>
          <w:szCs w:val="32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6B7A"/>
    <w:rsid w:val="001F7EE5"/>
    <w:rsid w:val="00321B1F"/>
    <w:rsid w:val="005830E4"/>
    <w:rsid w:val="005C6B7A"/>
    <w:rsid w:val="00777103"/>
    <w:rsid w:val="008B50C4"/>
    <w:rsid w:val="009A6342"/>
    <w:rsid w:val="00B36D72"/>
    <w:rsid w:val="00B55B77"/>
    <w:rsid w:val="00DE45F5"/>
    <w:rsid w:val="3804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333333"/>
      <w:u w:val="none"/>
    </w:r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280908-6E3C-472A-B48D-CE1225B371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158</Words>
  <Characters>901</Characters>
  <Lines>7</Lines>
  <Paragraphs>2</Paragraphs>
  <TotalTime>16</TotalTime>
  <ScaleCrop>false</ScaleCrop>
  <LinksUpToDate>false</LinksUpToDate>
  <CharactersWithSpaces>1057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2018-12-04T07:41:00Z</dcterms:created>
  <dc:creator>YLMF</dc:creator>
  <cp:lastModifiedBy>小蜜罐</cp:lastModifiedBy>
  <dcterms:modified xsi:type="dcterms:W3CDTF">2018-12-05T02:24:21Z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